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3530"/>
      </w:tblGrid>
      <w:tr w:rsidR="003D5317" w:rsidRPr="00FA320A" w14:paraId="5D0E498B" w14:textId="77777777" w:rsidTr="008953C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CFFEE" w14:textId="77777777" w:rsidR="003D5317" w:rsidRPr="00FA320A" w:rsidRDefault="003D5317" w:rsidP="008953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338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0"/>
              <w:gridCol w:w="4960"/>
            </w:tblGrid>
            <w:tr w:rsidR="002F3A35" w:rsidRPr="002F3A35" w14:paraId="7B2BBFD3" w14:textId="77777777" w:rsidTr="002F3A35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06AF83" w14:textId="77777777" w:rsidR="002F3A35" w:rsidRPr="002F3A35" w:rsidRDefault="002F3A35" w:rsidP="002F3A35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z181"/>
                  <w:bookmarkEnd w:id="0"/>
                  <w:r w:rsidRPr="002F3A3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B87FE19" w14:textId="77777777" w:rsidR="002F3A35" w:rsidRPr="002F3A35" w:rsidRDefault="002F3A35" w:rsidP="002F3A35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z135"/>
                  <w:bookmarkEnd w:id="1"/>
                  <w:r w:rsidRPr="002F3A3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Приложение 2 к приказу</w:t>
                  </w:r>
                  <w:r w:rsidRPr="002F3A3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>исполняющий обязанности</w:t>
                  </w:r>
                  <w:r w:rsidRPr="002F3A3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>Министра финансов</w:t>
                  </w:r>
                  <w:r w:rsidRPr="002F3A35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>от 10 июля 2020 года № 665</w:t>
                  </w:r>
                </w:p>
              </w:tc>
            </w:tr>
          </w:tbl>
          <w:p w14:paraId="586AEB13" w14:textId="77777777" w:rsidR="002F3A35" w:rsidRPr="002F3A35" w:rsidRDefault="002F3A35" w:rsidP="002F3A35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Правила оказания государственной услуги "Регистрация налогоплательщиков"</w:t>
            </w:r>
          </w:p>
          <w:p w14:paraId="18C927A0" w14:textId="77777777" w:rsidR="002F3A35" w:rsidRPr="002F3A35" w:rsidRDefault="002F3A35" w:rsidP="002F3A35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Глава 1. Общие положения</w:t>
            </w:r>
          </w:p>
          <w:p w14:paraId="7801D1EE" w14:textId="77777777" w:rsidR="002F3A35" w:rsidRPr="002F3A35" w:rsidRDefault="002F3A35" w:rsidP="002F3A35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 1. Настоящие Правила оказания государственной услуги "Регистрация налогоплательщиков" (далее – Правила) разработаны в соответствии с подпунктом 1) </w:t>
            </w:r>
            <w:hyperlink r:id="rId4" w:anchor="z19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статьи 10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Закона Республики Казахстан от 15 апреля 2013 года "О государственных услугах" (далее – Закон) и определяют порядок оказания государственной услуги "Регистрация налогоплательщиков" (далее – государственная услуга) территориальными органами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</w:p>
          <w:p w14:paraId="78DF8920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2. Государственная услуга оказывается физическим и юридическим лицам (далее –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</w:p>
          <w:p w14:paraId="329C7F98" w14:textId="77777777" w:rsidR="002F3A35" w:rsidRPr="002F3A35" w:rsidRDefault="002F3A35" w:rsidP="002F3A35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Глава 2. Порядок оказания государственной услуги</w:t>
            </w:r>
          </w:p>
          <w:p w14:paraId="38D7C482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 3. Прием заявления и выдача результата оказания государственной услуги осуществляются:</w:t>
            </w:r>
          </w:p>
          <w:p w14:paraId="489A8458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1) через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при внесении сведений о юридическом лице-нерезиденте в государственную базу данных налогоплательщиков (далее – ГБД НП), внесении изменений и (или) дополнений в регистрационные данные;</w:t>
            </w:r>
          </w:p>
          <w:p w14:paraId="6AD40AFE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 2) через некоммерческое акционерное общество "Государственная корпорация "Правительство для граждан" (далее – Государственная корпорация) – при внесении сведений о юридическом лице-нерезиденте в ГБД НП, внесении изменений и (или) дополнений в регистрационные данные;</w:t>
            </w:r>
          </w:p>
          <w:p w14:paraId="63B6A91C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      3) посредством веб-портала "электронного правительства" www.egov.kz (далее – портал) – при внесении изменений и (или) дополнений в сведения об ответственном работнике по расчетам с бюджетом, номере телефона, адресе электронной почты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7182744E" w14:textId="77777777" w:rsidR="002F3A35" w:rsidRPr="002F3A35" w:rsidRDefault="002F3A35" w:rsidP="002F3A35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 </w:t>
            </w:r>
            <w:hyperlink r:id="rId5" w:anchor="z181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настоящим Правилам.</w:t>
            </w:r>
          </w:p>
          <w:p w14:paraId="34B4CC13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При внесении сведений о юридическом лице-нерезиденте в ГБД НП, внесении изменений и (или) дополнений в регистрационные данные в ГБД НП документы, представленные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принимаются структурным подразделением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ответственным за прием документов или Государственной корпорацией.</w:t>
            </w:r>
          </w:p>
          <w:p w14:paraId="1705B292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При внесении изменений и (или) дополнений в сведения об ответственном работнике по расчетам с бюджетом, номере телефона, адресе электронной почты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запрос в форме электронного документа, удостоверенного электронной цифровой подписью (далее – ЭЦП)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принимается через портал.</w:t>
            </w:r>
          </w:p>
          <w:p w14:paraId="50A05152" w14:textId="77777777" w:rsidR="002F3A35" w:rsidRPr="002F3A35" w:rsidRDefault="002F3A35" w:rsidP="002F3A35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Для получения государственной услуги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услугополучатели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представляют документы, согласно </w:t>
            </w:r>
            <w:hyperlink r:id="rId6" w:anchor="z76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статьям 76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и </w:t>
            </w:r>
            <w:hyperlink r:id="rId7" w:anchor="z77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77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Кодекса Республики Казахстан "О налогах и других обязательных платежах в бюджет" (Налоговый кодекс) (далее – Налоговый кодекс).</w:t>
            </w:r>
          </w:p>
          <w:p w14:paraId="315C9F2A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При оказании государственной услуги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      </w:r>
          </w:p>
          <w:p w14:paraId="4952E912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Сведения о документах, удостоверяющих личность, о регистрации (перерегистрации) в качестве юридического лица, о государственной регистрации в качестве индивидуального предпринимателя, содержащихся в государственных информационных системах, работник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из соответствующих государственных информационных систем.</w:t>
            </w:r>
          </w:p>
          <w:p w14:paraId="0CC43713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Истребование от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услугополучателей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документов и сведений, которые получены из информационных систем, не допускается.</w:t>
            </w:r>
          </w:p>
          <w:p w14:paraId="5E819E14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      При обращении к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талон о приеме соответствующих документов.</w:t>
            </w:r>
          </w:p>
          <w:p w14:paraId="2D9A5EBA" w14:textId="77777777" w:rsidR="002F3A35" w:rsidRPr="002F3A35" w:rsidRDefault="002F3A35" w:rsidP="002F3A35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При обращении в Государственную корпорацию, в случае предоставления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неполного пакета документов согласно перечню, предусмотренному пунктом 8 </w:t>
            </w:r>
            <w:hyperlink r:id="rId8" w:anchor="z181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приложения 1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настоящим Правилам, работник Государственной корпорации отказывает в приеме заявления, и выдает расписку об отказе в приеме документов по форме согласно </w:t>
            </w:r>
            <w:hyperlink r:id="rId9" w:anchor="z209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2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настоящим Правилам.</w:t>
            </w:r>
          </w:p>
          <w:p w14:paraId="1630C9E8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При приеме документов через Государственную корпорацию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выдается расписка о приеме соответствующих документов.</w:t>
            </w:r>
          </w:p>
          <w:p w14:paraId="68BE95EE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 При оказании государственной услуги через Государственную корпорацию на бумажном носителе, день приема заявлений и документов не входит в срок оказания государственной услуги.</w:t>
            </w:r>
          </w:p>
          <w:p w14:paraId="728AC4B1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В случае обращения через портал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направляется статус о принятии запроса для оказания государственной услуги.</w:t>
            </w:r>
          </w:p>
          <w:p w14:paraId="50A8B675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При представлении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документов Государственную корпорацию в явочном порядке – работник Государственной корпорации принимает, проверяет документы, представленные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и принятые документы направляет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через курьерскую связь.</w:t>
            </w:r>
          </w:p>
          <w:p w14:paraId="736C7F97" w14:textId="77777777" w:rsidR="002F3A35" w:rsidRPr="002F3A35" w:rsidRDefault="002F3A35" w:rsidP="002F3A35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Структурное подразделение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 </w:t>
            </w:r>
            <w:hyperlink r:id="rId10" w:anchor="z205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Трудовому кодексу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  <w:p w14:paraId="2467C2F0" w14:textId="77777777" w:rsidR="002F3A35" w:rsidRPr="002F3A35" w:rsidRDefault="002F3A35" w:rsidP="002F3A35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В случаях представления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неполного пакета документов согласно перечням, предусмотренным </w:t>
            </w:r>
            <w:hyperlink r:id="rId11" w:anchor="z76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статьями 76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и </w:t>
            </w:r>
            <w:hyperlink r:id="rId12" w:anchor="z77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77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Налогового кодекса, и (или) документов с истекшим сроком действия,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отказывает в приеме заявления.</w:t>
            </w:r>
          </w:p>
          <w:p w14:paraId="3BAE2710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При установлении факта полноты представленных документов, работник, ответственный за обработку документов, вводит документы и обрабатывает в информационной системе "Интегрированная налоговая </w:t>
            </w: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информационная система" в течение 3 (трех) рабочих дней с даты получения налогового заявления и результат государственной услуги направляет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в Государственную корпорацию.</w:t>
            </w:r>
          </w:p>
          <w:p w14:paraId="231D5B4B" w14:textId="77777777" w:rsidR="002F3A35" w:rsidRPr="002F3A35" w:rsidRDefault="002F3A35" w:rsidP="002F3A35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 В соответствии с подпунктом 11) </w:t>
            </w:r>
            <w:hyperlink r:id="rId13" w:anchor="z13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пункта 2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статьи 5 Закона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 </w:t>
            </w:r>
            <w:hyperlink r:id="rId14" w:anchor="z1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      </w:r>
          </w:p>
          <w:p w14:paraId="384414DA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При обращении на портал результат оказания государственной услуги направляется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форме электронного документа, удостоверенного ЭЦП должностного лица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26E0C969" w14:textId="77777777" w:rsidR="002F3A35" w:rsidRPr="002F3A35" w:rsidRDefault="002F3A35" w:rsidP="002F3A35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При обращении к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Государственную корпорацию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подпункте 2 </w:t>
            </w:r>
            <w:hyperlink r:id="rId15" w:anchor="z116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пункта 2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статьи 19-1 Закона, выдается на бумажном носителе.</w:t>
            </w:r>
          </w:p>
          <w:p w14:paraId="189B8F4C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В Государственной корпорации выдача готовых документов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осуществляется на основании расписки о приеме соответствующих документов, при предъявлении удостоверения личности (либо его представителю, действующему на основании документа, выданного в соответствии с гражданским законодательством Республики Казахстан, в котором указываются соответствующие полномочия представителя).</w:t>
            </w:r>
          </w:p>
          <w:p w14:paraId="22D51B65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Условие хранения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услугодателем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Государственной корпорацией невостребованных в срок документов:</w:t>
            </w:r>
          </w:p>
          <w:p w14:paraId="6488C1CA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при не обращении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обеспечивает их хранение по месту приема до получения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6D7F42E3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дальнейшего хранения.</w:t>
            </w:r>
          </w:p>
          <w:p w14:paraId="4635FCDE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      При обращении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2032BAF9" w14:textId="77777777" w:rsidR="002F3A35" w:rsidRPr="002F3A35" w:rsidRDefault="002F3A35" w:rsidP="002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     Сноска. Пункт 3 - в редакции приказа Министра финансов РК от 30.04.2021 </w:t>
            </w:r>
            <w:hyperlink r:id="rId16" w:anchor="z41" w:history="1">
              <w:r w:rsidRPr="002F3A35">
                <w:rPr>
                  <w:rFonts w:ascii="Courier New" w:eastAsia="Times New Roman" w:hAnsi="Courier New" w:cs="Courier New"/>
                  <w:color w:val="073A5E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№ 417</w:t>
              </w:r>
            </w:hyperlink>
            <w:r w:rsidRPr="002F3A35">
              <w:rPr>
                <w:rFonts w:ascii="Courier New" w:eastAsia="Times New Roman" w:hAnsi="Courier New" w:cs="Courier New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  <w:r w:rsidRPr="002F3A3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14:paraId="553BB2A1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4. В случае сбоя информационной системы, содержащей необходимые сведения для оказания государственной услуги,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течение 30 (тридцати) минут с момента сбоя направляет запрос в службу поддержки по электронной почте inissd@mgd.kz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версии системного и прикладного программного обеспечения (Windows, ИНИС), описанию последовательности действий, приводящих к ошибке, скриншоты поясняющие возникшую проблему.</w:t>
            </w:r>
          </w:p>
          <w:p w14:paraId="6E40B1F6" w14:textId="77777777" w:rsidR="002F3A35" w:rsidRPr="002F3A35" w:rsidRDefault="002F3A35" w:rsidP="002F3A35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3. Порядок обжалования решений, действий (бездействия)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услугодателей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и (или) их должностных лиц, Государственной корпорации и (или) ее работников по вопросам оказания государственных услуг</w:t>
            </w:r>
          </w:p>
          <w:p w14:paraId="42F824A6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5. В случаях несогласия с результатами оказания государственной услуги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подается жалоба на решение, действия (бездействие)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 вопросам оказания государственных услуг в соответствии с законодательством Республики Казахстан:</w:t>
            </w:r>
          </w:p>
          <w:p w14:paraId="44A2DEED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на имя руководителя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374F1625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 на имя руководителя уполномоченного органа осуществляющего руководство в сфере обеспечения поступлений налогов и платежей в бюджет;</w:t>
            </w:r>
          </w:p>
          <w:p w14:paraId="7011606E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 в уполномоченный орган по оценке и контролю за качеством оказания государственных услуг.</w:t>
            </w:r>
          </w:p>
          <w:p w14:paraId="65AD57BE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      При этом жалоба на действия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      </w:r>
          </w:p>
          <w:p w14:paraId="460BF08F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Жалоба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поступившая в адрес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Государственной корпорации, непосредственно оказывающих государственные услуги, подлежит рассмотрению в соответствии с</w:t>
            </w:r>
          </w:p>
          <w:p w14:paraId="5318844D" w14:textId="77777777" w:rsidR="002F3A35" w:rsidRPr="002F3A35" w:rsidRDefault="002F3A35" w:rsidP="002F3A35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" w:name="z178"/>
            <w:bookmarkEnd w:id="2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 </w:t>
            </w:r>
            <w:hyperlink r:id="rId17" w:anchor="z68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пунктом 2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статьи 25 Закона в течение 5 (пяти) рабочих дней со дня ее регистрации.</w:t>
            </w:r>
          </w:p>
          <w:p w14:paraId="6E985C74" w14:textId="77777777" w:rsidR="002F3A35" w:rsidRPr="002F3A35" w:rsidRDefault="002F3A35" w:rsidP="002F3A35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Жалоба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      </w:r>
          </w:p>
          <w:p w14:paraId="661FD037" w14:textId="77777777" w:rsidR="002F3A35" w:rsidRPr="002F3A35" w:rsidRDefault="002F3A35" w:rsidP="002F3A35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6. В случаях несогласия с результатами оказания государственной услуги </w:t>
            </w:r>
            <w:proofErr w:type="spellStart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соответствии с подпунктом 6) </w:t>
            </w:r>
            <w:hyperlink r:id="rId18" w:anchor="z9" w:history="1">
              <w:r w:rsidRPr="002F3A3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пункта 1</w:t>
              </w:r>
            </w:hyperlink>
            <w:r w:rsidRPr="002F3A3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статьи 4 Закона обращается в суд.</w:t>
            </w:r>
          </w:p>
          <w:p w14:paraId="3ACFBAB1" w14:textId="77777777" w:rsidR="002F3A35" w:rsidRDefault="002F3A35" w:rsidP="008953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78833828" w14:textId="707B0730" w:rsidR="003D5317" w:rsidRPr="00FA320A" w:rsidRDefault="003D5317" w:rsidP="008953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 к Правилам</w:t>
            </w: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 услуги</w:t>
            </w: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"Регистрация налогоплательщиков"</w:t>
            </w:r>
          </w:p>
        </w:tc>
      </w:tr>
    </w:tbl>
    <w:p w14:paraId="082852CF" w14:textId="77777777" w:rsidR="003D5317" w:rsidRPr="00FA320A" w:rsidRDefault="003D5317" w:rsidP="003D531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FA320A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>      Сноска. Приложение 1 - в редакции приказа Министра финансов РК от 30.04.2021 </w:t>
      </w:r>
      <w:hyperlink r:id="rId19" w:anchor="z70" w:history="1">
        <w:r w:rsidRPr="00FA320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417</w:t>
        </w:r>
      </w:hyperlink>
      <w:r w:rsidRPr="00FA320A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855"/>
        <w:gridCol w:w="8130"/>
      </w:tblGrid>
      <w:tr w:rsidR="003D5317" w:rsidRPr="00FA320A" w14:paraId="51FB137A" w14:textId="77777777" w:rsidTr="008953C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D859A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 государственной услуги "Регистрация налогоплательщиков"</w:t>
            </w:r>
          </w:p>
        </w:tc>
      </w:tr>
      <w:tr w:rsidR="003D5317" w:rsidRPr="00FA320A" w14:paraId="432F2CAA" w14:textId="77777777" w:rsidTr="008953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70172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F28E2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06853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Территориальные органы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зон.</w:t>
            </w:r>
          </w:p>
        </w:tc>
      </w:tr>
      <w:tr w:rsidR="003D5317" w:rsidRPr="00FA320A" w14:paraId="33B700A2" w14:textId="77777777" w:rsidTr="008953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160FC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825441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E6F7A3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через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при внесении сведений о нерезиденте в государственную базу данных налогоплательщиков, внесении изменений и (или) дополнений в регистрационные данные;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через некоммерческое акционерное общество "Государственная 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корпорация "Правительство для граждан" (далее – Государственная корпорация) – при внесении сведений о нерезиденте в государственную базу данных налогоплательщиков, внесении изменений и (или) дополнений в регистрационные данные;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посредством веб-портала "электронного правительства" www.egov.kz (далее – портал) – при внесении изменений и (или) дополнений в сведения об ответственном работнике по расчетам с бюджетом, номере телефона, адресе электронной почты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3D5317" w:rsidRPr="00FA320A" w14:paraId="1560A21F" w14:textId="77777777" w:rsidTr="008953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00738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1A3F2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B4205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внесение сведений о налогоплательщике в государственную базу данных налогоплательщиков (далее – ГБД НП) – в течение 3 (трех) рабочих дней со дня получения налогового заявления о постановке на регистрационный учет;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внесение изменений в регистрационные данные налогоплательщика – в течение 3 (трех) рабочих дней со дня получения налогового заявления о постановке на регистрационный учет;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максимально допустимое время ожидания для сдачи пакета документов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20 (двадцать) минут, Государственной корпорации – 15 (пятнадцать) минут;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максимально допустимое время обслуживания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услугодателем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20 (двадцать) минут, Государственной корпорацией – 15 (пятнадцать) минут.</w:t>
            </w:r>
          </w:p>
        </w:tc>
      </w:tr>
      <w:tr w:rsidR="003D5317" w:rsidRPr="00FA320A" w14:paraId="77D7D111" w14:textId="77777777" w:rsidTr="008953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82CBE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958AF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BD504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автоматизированная)/ бумажная.</w:t>
            </w:r>
          </w:p>
        </w:tc>
      </w:tr>
      <w:tr w:rsidR="003D5317" w:rsidRPr="00FA320A" w14:paraId="606A8F15" w14:textId="77777777" w:rsidTr="008953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C83F2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E9DAD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3C99F" w14:textId="77777777" w:rsidR="003D5317" w:rsidRPr="00FA320A" w:rsidRDefault="003D5317" w:rsidP="008953C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выдача регистрационного свидетельства по форме, утвержденной </w:t>
            </w:r>
            <w:hyperlink r:id="rId20" w:anchor="z3" w:history="1">
              <w:r w:rsidRPr="00FA320A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Министра финансов Республики Казахстан от 9 февраля 2018 года № 153 "Об утверждении форм документов по вопросам регистрационного учета" (зарегистрирован в Реестре 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государственной регистрации нормативных правовых актов под № 16431) (при внесении сведений о нерезиденте, иностранце или лице без гражданства, юридических лицах-нерезидентах, осуществляющих деятельность в Республике Казахстан через постоянное учреждение без открытия филиала, страховой организации (страховой брокер) или зависимом агенте, дипломатическом и приравненным к нему представительстве, консульском учреждение в ГБД НП);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мотивированный ответ об отказе в оказании государственной услуги в случаях и по основаниям, указанным в пункте 9 настоящего </w:t>
            </w:r>
            <w:hyperlink r:id="rId21" w:anchor="z181" w:history="1">
              <w:r w:rsidRPr="00FA320A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приложения 1</w:t>
              </w:r>
            </w:hyperlink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Форма предоставления результата оказания государственной услуги: бумажная.</w:t>
            </w:r>
          </w:p>
        </w:tc>
      </w:tr>
      <w:tr w:rsidR="003D5317" w:rsidRPr="00FA320A" w14:paraId="0FC02F65" w14:textId="77777777" w:rsidTr="008953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000CEA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C699D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платы, взимаемой с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6C8892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предоставляется бесплатно.</w:t>
            </w:r>
          </w:p>
        </w:tc>
      </w:tr>
      <w:tr w:rsidR="003D5317" w:rsidRPr="00FA320A" w14:paraId="01C5CE04" w14:textId="77777777" w:rsidTr="008953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E6EDD0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E2046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6903DC" w14:textId="77777777" w:rsidR="003D5317" w:rsidRPr="00FA320A" w:rsidRDefault="003D5317" w:rsidP="008953C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 </w:t>
            </w:r>
            <w:hyperlink r:id="rId22" w:anchor="z205" w:history="1">
              <w:r w:rsidRPr="00FA320A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Трудовому кодексу</w:t>
              </w:r>
            </w:hyperlink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 (далее – Трудовой кодекс РК).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 работы с 9.00 часов до 20.00 часов, без перерыва на обед.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Адреса мест оказания государственной услуги размещены на интернет-ресурсе: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www.kgd.gov.kz;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Государственной корпорации: www.gov4c.kz;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портала www.egov.kz.</w:t>
            </w:r>
          </w:p>
        </w:tc>
      </w:tr>
      <w:tr w:rsidR="003D5317" w:rsidRPr="00FA320A" w14:paraId="3A93EC77" w14:textId="77777777" w:rsidTr="008953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D20AF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B9A05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305E06" w14:textId="77777777" w:rsidR="003D5317" w:rsidRPr="00FA320A" w:rsidRDefault="003D5317" w:rsidP="008953C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представителя: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(в явочном порядке или по почте) или в Государственную корпорацию: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внесения сведений о нерезиденте в ГБД НП: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налоговое заявление о постановке на регистрационный учет по форме согласно приложению 1, утвержденный </w:t>
            </w:r>
            <w:hyperlink r:id="rId23" w:anchor="z3" w:history="1">
              <w:r w:rsidRPr="00FA320A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финансов Республики Казахстан от 12 февраля 2018 года №160 "Об утверждении форм налоговых заявлений" (зарегистрирован в Реестре государственной регистрации нормативных правовых актов Республики Казахстан под № 16425) (далее – налоговое заявление о постановке на регистрационный учет);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перечень документов согласно </w:t>
            </w:r>
            <w:hyperlink r:id="rId24" w:anchor="z217" w:history="1">
              <w:r w:rsidRPr="00FA320A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4</w:t>
              </w:r>
            </w:hyperlink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настоящим правилам;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внесения изменений и (или) дополнений в регистрационные данные в ГБД НП: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налоговое заявление о постановке на регистрационный учет;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 портал: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налоговое заявление о постановке на регистрационный учет;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– для внесения изменений и (или) дополнений в сведения об ответственном работнике по расчетам с бюджетом, номере телефона, адресе электронной почты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3D5317" w:rsidRPr="00FA320A" w14:paraId="69C77583" w14:textId="77777777" w:rsidTr="008953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3545D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86A66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869322" w14:textId="77777777" w:rsidR="003D5317" w:rsidRPr="00FA320A" w:rsidRDefault="003D5317" w:rsidP="008953C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Несоответствие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 согласно </w:t>
            </w:r>
            <w:hyperlink r:id="rId25" w:anchor="z76" w:history="1">
              <w:r w:rsidRPr="00FA320A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статьям 76</w:t>
              </w:r>
            </w:hyperlink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и </w:t>
            </w:r>
            <w:hyperlink r:id="rId26" w:anchor="z77" w:history="1">
              <w:r w:rsidRPr="00FA320A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77</w:t>
              </w:r>
            </w:hyperlink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Кодекса Республики Казахстан "О налогах и других обязательных платежах в бюджет" (Налоговый кодекс).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 наличии основании для отказа, по основаниям, предусмотренным </w:t>
            </w:r>
            <w:hyperlink r:id="rId27" w:anchor="z114" w:history="1">
              <w:r w:rsidRPr="00FA320A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статьей 19-1</w:t>
              </w:r>
            </w:hyperlink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Закона Республики Казахстан "О государственных услугах".</w:t>
            </w:r>
          </w:p>
        </w:tc>
      </w:tr>
      <w:tr w:rsidR="003D5317" w:rsidRPr="00FA320A" w14:paraId="2E57255F" w14:textId="77777777" w:rsidTr="008953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F40DAA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BCFBE3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81818" w14:textId="77777777" w:rsidR="003D5317" w:rsidRPr="00FA320A" w:rsidRDefault="003D5317" w:rsidP="008953C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Услугополучателям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имеющим в установленном </w:t>
            </w:r>
            <w:hyperlink r:id="rId28" w:anchor="z5" w:history="1">
              <w:r w:rsidRPr="00FA320A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Кодексом</w:t>
              </w:r>
            </w:hyperlink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 корпорацию).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через портал и через интернет-ресурс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"Кабинете налогоплательщика" при условии наличия ЭЦП.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контакт-центра.</w:t>
            </w:r>
          </w:p>
          <w:p w14:paraId="54612862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14:paraId="60418B52" w14:textId="77777777" w:rsidR="003D5317" w:rsidRPr="00FA320A" w:rsidRDefault="003D5317" w:rsidP="003D53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D5B938B" w14:textId="77777777" w:rsidR="003D5317" w:rsidRDefault="003D5317">
      <w:r>
        <w:br w:type="page"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D5317" w:rsidRPr="00FA320A" w14:paraId="5F2DCB1A" w14:textId="77777777" w:rsidTr="003D531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AB283" w14:textId="6D3BE20A" w:rsidR="003D5317" w:rsidRPr="00FA320A" w:rsidRDefault="003D5317" w:rsidP="008953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F30BE" w14:textId="77777777" w:rsidR="003D5317" w:rsidRPr="00FA320A" w:rsidRDefault="003D5317" w:rsidP="008953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209"/>
            <w:bookmarkEnd w:id="3"/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 к Правилам</w:t>
            </w: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 услуги</w:t>
            </w: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"Регистрация налогоплательщиков"</w:t>
            </w:r>
          </w:p>
        </w:tc>
      </w:tr>
    </w:tbl>
    <w:p w14:paraId="7AD59BBA" w14:textId="77777777" w:rsidR="003D5317" w:rsidRPr="00FA320A" w:rsidRDefault="003D5317" w:rsidP="003D5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A32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Документы, необходимые для внесения сведений о получателях (нерезидентах) в государственную базу данных налогоплательщиков</w:t>
      </w:r>
    </w:p>
    <w:p w14:paraId="6FC4355D" w14:textId="77777777" w:rsidR="003D5317" w:rsidRPr="00FA320A" w:rsidRDefault="003D5317" w:rsidP="003D531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FA320A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2 - в редакции приказа Министра финансов РК от 30.04.2021 </w:t>
      </w:r>
      <w:hyperlink r:id="rId29" w:anchor="z70" w:history="1">
        <w:r w:rsidRPr="00FA320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417</w:t>
        </w:r>
      </w:hyperlink>
      <w:r w:rsidRPr="00FA320A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5540284B" w14:textId="77777777" w:rsidR="003D5317" w:rsidRPr="00FA320A" w:rsidRDefault="003D5317" w:rsidP="003D53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A32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Для </w:t>
      </w:r>
      <w:proofErr w:type="spellStart"/>
      <w:r w:rsidRPr="00FA32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FA32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(юридических лиц – нерезидентов):</w:t>
      </w:r>
    </w:p>
    <w:tbl>
      <w:tblPr>
        <w:tblW w:w="1455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1505"/>
        <w:gridCol w:w="1186"/>
        <w:gridCol w:w="1266"/>
        <w:gridCol w:w="1346"/>
        <w:gridCol w:w="1107"/>
        <w:gridCol w:w="1664"/>
        <w:gridCol w:w="1186"/>
        <w:gridCol w:w="1346"/>
        <w:gridCol w:w="1186"/>
        <w:gridCol w:w="1186"/>
        <w:gridCol w:w="1346"/>
      </w:tblGrid>
      <w:tr w:rsidR="003D5317" w:rsidRPr="00FA320A" w14:paraId="395591F1" w14:textId="77777777" w:rsidTr="003D5317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6BAA9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3B113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Категории 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услугополучателей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CEAE9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документов, копии которых необходимо представить (отметка * означает, что нотариально засвидетельствованные копии документов, отметка ** означает, что документ представляется только при регистрации работников представительств)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CD1A5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представления заявления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3A173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 государственных доходов, в который предоставляются документы</w:t>
            </w:r>
          </w:p>
        </w:tc>
      </w:tr>
      <w:tr w:rsidR="003D5317" w:rsidRPr="00FA320A" w14:paraId="66F43181" w14:textId="77777777" w:rsidTr="003D5317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2CCAA3C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0AB97EA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FB6DC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Учредительные документы*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7015F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Документ, подтверждающий налоговую регистрацию в стране инкорпорации нерезидента, с указанием номера налоговой регистрации (или 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его аналога) при наличии такого документа*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C5F46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Документ, подтверждающий государственную регистрацию в стране инкорпорации нерезидента, с указанием номера государственной 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регистрации (или его </w:t>
            </w:r>
            <w:proofErr w:type="gram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аналога)*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AFB808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протокол собрания совета директоров или аналогичного органа управления*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3B5D8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Договора (соглашения, контракта или иного документа), при его наличии, на предоставление полномочий на осуществление предпринимательской деятельности </w:t>
            </w: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от имени нерезидента, подписание контрактов или на иные цели*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3ED02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Договор о совместной деятельности*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5692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 подтверждающего аккредитацию в Республике Казахстан**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DE7CB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Содержащих сведения о бенефициарном собственнике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C923EE5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183C39C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3D5317" w:rsidRPr="00FA320A" w14:paraId="5733D8FD" w14:textId="77777777" w:rsidTr="003D5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C0931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9962C8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F8585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22AB1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C8704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47F91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EB2B7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B1CE7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09EAA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3A3F1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539A0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0B09A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</w:tr>
      <w:tr w:rsidR="003D5317" w:rsidRPr="00FA320A" w14:paraId="467BB619" w14:textId="77777777" w:rsidTr="003D5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A1F23B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D69F06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Юридическое лицо-</w:t>
            </w:r>
            <w:proofErr w:type="spellStart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нерезиднет</w:t>
            </w:r>
            <w:proofErr w:type="spellEnd"/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открывающее счета в банках-резидентах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F57A3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14:paraId="1AF1D35F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4D3A6C3D" wp14:editId="555743AA">
                  <wp:extent cx="228600" cy="1809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69E1B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2C4D4D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14:paraId="489E2E22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0FCBB2FE" wp14:editId="149E72C6">
                  <wp:extent cx="22860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C99CD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54A4E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14:paraId="32805D7D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1DA5C7C2" wp14:editId="7BED2F4C">
                  <wp:extent cx="228600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F655F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0A2A2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14:paraId="65DC18BC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553C5DEF" wp14:editId="07EC8640">
                  <wp:extent cx="228600" cy="1809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DE1A7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69915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BBD88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2CA78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E430B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14:paraId="6B3EFB19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17E6F25C" wp14:editId="11EC743D">
                  <wp:extent cx="2286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3E2E5" w14:textId="77777777" w:rsidR="003D5317" w:rsidRPr="00FA320A" w:rsidRDefault="003D5317" w:rsidP="008953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44BEC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 открытия счета в банке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189AE" w14:textId="77777777" w:rsidR="003D5317" w:rsidRPr="00FA320A" w:rsidRDefault="003D5317" w:rsidP="008953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FA320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месту нахождения банка</w:t>
            </w:r>
          </w:p>
        </w:tc>
      </w:tr>
    </w:tbl>
    <w:p w14:paraId="0182C571" w14:textId="77777777" w:rsidR="003D5317" w:rsidRDefault="003D5317" w:rsidP="003D5317"/>
    <w:p w14:paraId="548385BB" w14:textId="77777777" w:rsidR="00D5777C" w:rsidRDefault="00D5777C"/>
    <w:sectPr w:rsidR="00D5777C" w:rsidSect="003D53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17"/>
    <w:rsid w:val="002F3A35"/>
    <w:rsid w:val="003D5317"/>
    <w:rsid w:val="00D258C8"/>
    <w:rsid w:val="00D5777C"/>
    <w:rsid w:val="00E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9483"/>
  <w15:chartTrackingRefBased/>
  <w15:docId w15:val="{3A5BDA71-18C7-4E62-85BF-F07C652E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317"/>
  </w:style>
  <w:style w:type="paragraph" w:styleId="3">
    <w:name w:val="heading 3"/>
    <w:basedOn w:val="a"/>
    <w:link w:val="30"/>
    <w:uiPriority w:val="9"/>
    <w:qFormat/>
    <w:rsid w:val="002F3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3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A35"/>
    <w:rPr>
      <w:color w:val="0000FF"/>
      <w:u w:val="single"/>
    </w:rPr>
  </w:style>
  <w:style w:type="character" w:customStyle="1" w:styleId="note">
    <w:name w:val="note"/>
    <w:basedOn w:val="a0"/>
    <w:rsid w:val="002F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955" TargetMode="External"/><Relationship Id="rId13" Type="http://schemas.openxmlformats.org/officeDocument/2006/relationships/hyperlink" Target="https://adilet.zan.kz/rus/docs/Z1300000088" TargetMode="External"/><Relationship Id="rId18" Type="http://schemas.openxmlformats.org/officeDocument/2006/relationships/hyperlink" Target="https://adilet.zan.kz/rus/docs/Z1300000088" TargetMode="External"/><Relationship Id="rId26" Type="http://schemas.openxmlformats.org/officeDocument/2006/relationships/hyperlink" Target="https://adilet.zan.kz/rus/docs/K17000001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V2000020955" TargetMode="External"/><Relationship Id="rId7" Type="http://schemas.openxmlformats.org/officeDocument/2006/relationships/hyperlink" Target="https://adilet.zan.kz/rus/docs/K1700000120" TargetMode="External"/><Relationship Id="rId12" Type="http://schemas.openxmlformats.org/officeDocument/2006/relationships/hyperlink" Target="https://adilet.zan.kz/rus/docs/K1700000120" TargetMode="External"/><Relationship Id="rId17" Type="http://schemas.openxmlformats.org/officeDocument/2006/relationships/hyperlink" Target="https://adilet.zan.kz/rus/docs/Z1300000088" TargetMode="External"/><Relationship Id="rId25" Type="http://schemas.openxmlformats.org/officeDocument/2006/relationships/hyperlink" Target="https://adilet.zan.kz/rus/docs/K17000001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2100022679" TargetMode="External"/><Relationship Id="rId20" Type="http://schemas.openxmlformats.org/officeDocument/2006/relationships/hyperlink" Target="https://adilet.zan.kz/rus/docs/V1800016431" TargetMode="External"/><Relationship Id="rId29" Type="http://schemas.openxmlformats.org/officeDocument/2006/relationships/hyperlink" Target="https://adilet.zan.kz/rus/docs/V2100022679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K1700000120" TargetMode="External"/><Relationship Id="rId11" Type="http://schemas.openxmlformats.org/officeDocument/2006/relationships/hyperlink" Target="https://adilet.zan.kz/rus/docs/K1700000120" TargetMode="External"/><Relationship Id="rId24" Type="http://schemas.openxmlformats.org/officeDocument/2006/relationships/hyperlink" Target="https://adilet.zan.kz/rus/docs/V200002095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adilet.zan.kz/rus/docs/V2000020955" TargetMode="External"/><Relationship Id="rId15" Type="http://schemas.openxmlformats.org/officeDocument/2006/relationships/hyperlink" Target="https://adilet.zan.kz/rus/docs/Z1300000088" TargetMode="External"/><Relationship Id="rId23" Type="http://schemas.openxmlformats.org/officeDocument/2006/relationships/hyperlink" Target="https://adilet.zan.kz/rus/docs/V1800016425" TargetMode="External"/><Relationship Id="rId28" Type="http://schemas.openxmlformats.org/officeDocument/2006/relationships/hyperlink" Target="https://adilet.zan.kz/rus/docs/K2000000360" TargetMode="External"/><Relationship Id="rId10" Type="http://schemas.openxmlformats.org/officeDocument/2006/relationships/hyperlink" Target="https://adilet.zan.kz/rus/docs/K1500000414" TargetMode="External"/><Relationship Id="rId19" Type="http://schemas.openxmlformats.org/officeDocument/2006/relationships/hyperlink" Target="https://adilet.zan.kz/rus/docs/V210002267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adilet.zan.kz/rus/docs/Z1300000088" TargetMode="External"/><Relationship Id="rId9" Type="http://schemas.openxmlformats.org/officeDocument/2006/relationships/hyperlink" Target="https://adilet.zan.kz/rus/docs/V2000020955" TargetMode="External"/><Relationship Id="rId14" Type="http://schemas.openxmlformats.org/officeDocument/2006/relationships/hyperlink" Target="https://adilet.zan.kz/rus/docs/V1300008555" TargetMode="External"/><Relationship Id="rId22" Type="http://schemas.openxmlformats.org/officeDocument/2006/relationships/hyperlink" Target="https://adilet.zan.kz/rus/docs/K1500000414" TargetMode="External"/><Relationship Id="rId27" Type="http://schemas.openxmlformats.org/officeDocument/2006/relationships/hyperlink" Target="https://adilet.zan.kz/rus/docs/Z1300000088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Галяпин;Единая Регистрационная служба Казахстана</dc:creator>
  <cp:keywords>Регистрция налогоплательщиков Каахстан;присвоение БИН Казахстан;БИН нерезидентам Казахстан;БИН иностранным фирмам в Казахстане</cp:keywords>
  <dc:description/>
  <cp:lastModifiedBy>Николай Галяпин</cp:lastModifiedBy>
  <cp:revision>2</cp:revision>
  <cp:lastPrinted>2021-06-07T02:54:00Z</cp:lastPrinted>
  <dcterms:created xsi:type="dcterms:W3CDTF">2021-08-05T08:33:00Z</dcterms:created>
  <dcterms:modified xsi:type="dcterms:W3CDTF">2021-08-05T08:33:00Z</dcterms:modified>
</cp:coreProperties>
</file>